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81" w:rsidRPr="00F27181" w:rsidRDefault="00F27181" w:rsidP="00F271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F271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Servizi anagrafici </w:t>
      </w:r>
      <w:proofErr w:type="spellStart"/>
      <w:r w:rsidRPr="00F271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A.N.P.R.</w:t>
      </w:r>
      <w:proofErr w:type="spellEnd"/>
    </w:p>
    <w:p w:rsidR="00F27181" w:rsidRPr="00F27181" w:rsidRDefault="00F27181" w:rsidP="00F27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Il servizio dell’</w:t>
      </w:r>
      <w:r w:rsidRPr="00F271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Anagrafe Nazionale della Popolazione Residente (ANPR)</w:t>
      </w: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 del Ministero dell’Interno permette di scaricare i seguenti </w:t>
      </w:r>
      <w:r w:rsidRPr="00F271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15 certificati</w:t>
      </w: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 per proprio conto o per un componente della propria famiglia, dal proprio computer senza bisogno di recarsi allo sportello:</w:t>
      </w:r>
    </w:p>
    <w:p w:rsidR="00F27181" w:rsidRPr="00F27181" w:rsidRDefault="00F27181" w:rsidP="00F2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Anagrafico di nascita</w:t>
      </w:r>
    </w:p>
    <w:p w:rsidR="00F27181" w:rsidRPr="00F27181" w:rsidRDefault="00F27181" w:rsidP="00F2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Anagrafico di matrimonio</w:t>
      </w:r>
    </w:p>
    <w:p w:rsidR="00F27181" w:rsidRPr="00F27181" w:rsidRDefault="00F27181" w:rsidP="00F2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di Cittadinanza</w:t>
      </w:r>
    </w:p>
    <w:p w:rsidR="00F27181" w:rsidRPr="00F27181" w:rsidRDefault="00F27181" w:rsidP="00F2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di Esistenza in vita</w:t>
      </w:r>
    </w:p>
    <w:p w:rsidR="00F27181" w:rsidRPr="00F27181" w:rsidRDefault="00F27181" w:rsidP="00F2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di Residenza</w:t>
      </w:r>
    </w:p>
    <w:p w:rsidR="00F27181" w:rsidRPr="00F27181" w:rsidRDefault="00F27181" w:rsidP="00F2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di Residenza AIRE</w:t>
      </w:r>
    </w:p>
    <w:p w:rsidR="00F27181" w:rsidRPr="00F27181" w:rsidRDefault="00F27181" w:rsidP="00F2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di Stato civile</w:t>
      </w:r>
    </w:p>
    <w:p w:rsidR="00F27181" w:rsidRPr="00F27181" w:rsidRDefault="00F27181" w:rsidP="00F2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di Stato di famiglia</w:t>
      </w:r>
    </w:p>
    <w:p w:rsidR="00F27181" w:rsidRPr="00F27181" w:rsidRDefault="00F27181" w:rsidP="00F2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di Stato di famiglia e di Stato civile;</w:t>
      </w:r>
    </w:p>
    <w:p w:rsidR="00F27181" w:rsidRPr="00F27181" w:rsidRDefault="00F27181" w:rsidP="00F2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di Residenza in convivenza</w:t>
      </w:r>
    </w:p>
    <w:p w:rsidR="00F27181" w:rsidRPr="00F27181" w:rsidRDefault="00F27181" w:rsidP="00F2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di Stato di famiglia AIRE</w:t>
      </w:r>
    </w:p>
    <w:p w:rsidR="00F27181" w:rsidRPr="00F27181" w:rsidRDefault="00F27181" w:rsidP="00F2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di Stato di famiglia con rapporti di parentela</w:t>
      </w:r>
    </w:p>
    <w:p w:rsidR="00F27181" w:rsidRPr="00F27181" w:rsidRDefault="00F27181" w:rsidP="00F2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di Stato Libero</w:t>
      </w:r>
    </w:p>
    <w:p w:rsidR="00F27181" w:rsidRPr="00F27181" w:rsidRDefault="00F27181" w:rsidP="00F2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Anagrafico di Unione Civile</w:t>
      </w:r>
    </w:p>
    <w:p w:rsidR="00F27181" w:rsidRPr="00F27181" w:rsidRDefault="00F27181" w:rsidP="00F2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di Contratto di Convivenza</w:t>
      </w:r>
    </w:p>
    <w:p w:rsidR="00F27181" w:rsidRPr="00F27181" w:rsidRDefault="00F27181" w:rsidP="00F27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F27181" w:rsidRPr="00F27181" w:rsidRDefault="00F27181" w:rsidP="00F27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E’ possibile chiedere i certificati singolarmente, oppure in forma contestuale, cioè riunendo diverse tipologie di dati in un unico certificato (ad esempio cittadinanza, esistenza in vita e residenza).</w:t>
      </w:r>
    </w:p>
    <w:p w:rsidR="00F27181" w:rsidRPr="00F27181" w:rsidRDefault="00F27181" w:rsidP="00F27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in cui sia richiesto un certificato in bollo, per procedere al pagamento dell’imposta di € 16 si verrà reindirizzati su un portale dedicato. Terminata l’operazione di pagamento, si potrà tornare al portale ANPR ed ottenere il certificato.</w:t>
      </w:r>
    </w:p>
    <w:p w:rsidR="00F27181" w:rsidRPr="00F27181" w:rsidRDefault="00F27181" w:rsidP="00F27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I certificati sono validi e utilizzabili solo nei rapporti tra privati. Nei rapporti con gli organi della Pubblica Amministrazione ed i gestori di pubblici servizi, i certificati sono sempre sostituiti dalle autocertificazioni.</w:t>
      </w:r>
    </w:p>
    <w:p w:rsidR="00F27181" w:rsidRPr="00F27181" w:rsidRDefault="00F27181" w:rsidP="00F27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portale </w:t>
      </w:r>
      <w:hyperlink r:id="rId5" w:history="1">
        <w:r w:rsidRPr="00F2718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https://www.anagrafenazionale.interno.it/</w:t>
        </w:r>
      </w:hyperlink>
      <w:r w:rsidRPr="00F271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si accede con la propria </w:t>
      </w:r>
      <w:hyperlink r:id="rId6" w:tgtFrame="_blank" w:history="1">
        <w:r w:rsidRPr="00F27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identità digitale</w:t>
        </w:r>
      </w:hyperlink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(SPID, Carta d'Identità Elettronica e </w:t>
      </w:r>
      <w:proofErr w:type="spellStart"/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CNS-Carta</w:t>
      </w:r>
      <w:proofErr w:type="spellEnd"/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nazionale dei servizi) e se la richiesta è per un familiare verrà mostrato l’elenco dei componenti della famiglia per cui è possibile richiedere un certificato. Il servizio, inoltre, consente la visione dell'anteprima del documento per verificare la correttezza dei dati e di poterlo scaricare in formato .pdf o riceverlo via mail.</w:t>
      </w:r>
    </w:p>
    <w:p w:rsidR="00F27181" w:rsidRPr="00F27181" w:rsidRDefault="00F27181" w:rsidP="00F27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1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Collegandosi al </w:t>
      </w: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portale </w:t>
      </w:r>
      <w:hyperlink r:id="rId7" w:history="1">
        <w:r w:rsidRPr="00F2718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https://www.anagrafenazionale.interno.it/</w:t>
        </w:r>
      </w:hyperlink>
      <w:r w:rsidRPr="00F271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è inoltre possibile, </w:t>
      </w:r>
      <w:r w:rsidRPr="00F27181">
        <w:rPr>
          <w:rFonts w:ascii="Times New Roman" w:eastAsia="Times New Roman" w:hAnsi="Times New Roman" w:cs="Times New Roman"/>
          <w:sz w:val="24"/>
          <w:szCs w:val="24"/>
          <w:lang w:eastAsia="it-IT"/>
        </w:rPr>
        <w:t>consultare i dati anagrafici o richiedere le autocertificazioni sostitutive dei certificati;  richiedere al Comune la rettifica dei dati inesatti presenti sulla propria scheda anagrafica;  inviare al Comune la dichiarazione per cambiare residenza o rimpatriare in Italia.</w:t>
      </w:r>
    </w:p>
    <w:p w:rsidR="00711738" w:rsidRDefault="00711738"/>
    <w:sectPr w:rsidR="00711738" w:rsidSect="00711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306A"/>
    <w:multiLevelType w:val="multilevel"/>
    <w:tmpl w:val="13F0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27181"/>
    <w:rsid w:val="00711738"/>
    <w:rsid w:val="00F2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738"/>
  </w:style>
  <w:style w:type="paragraph" w:styleId="Titolo1">
    <w:name w:val="heading 1"/>
    <w:basedOn w:val="Normale"/>
    <w:link w:val="Titolo1Carattere"/>
    <w:uiPriority w:val="9"/>
    <w:qFormat/>
    <w:rsid w:val="00F27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718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me">
    <w:name w:val="time"/>
    <w:basedOn w:val="Carpredefinitoparagrafo"/>
    <w:rsid w:val="00F27181"/>
  </w:style>
  <w:style w:type="paragraph" w:styleId="NormaleWeb">
    <w:name w:val="Normal (Web)"/>
    <w:basedOn w:val="Normale"/>
    <w:uiPriority w:val="99"/>
    <w:semiHidden/>
    <w:unhideWhenUsed/>
    <w:rsid w:val="00F2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2718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27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8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1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8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agrafenazionale.intern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entitadigitale.gov.it/" TargetMode="External"/><Relationship Id="rId5" Type="http://schemas.openxmlformats.org/officeDocument/2006/relationships/hyperlink" Target="https://www.anagrafenazionale.interno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marco.fuggetta</dc:creator>
  <cp:lastModifiedBy>marco.fuggetta</cp:lastModifiedBy>
  <cp:revision>1</cp:revision>
  <dcterms:created xsi:type="dcterms:W3CDTF">2024-08-21T13:54:00Z</dcterms:created>
  <dcterms:modified xsi:type="dcterms:W3CDTF">2024-08-21T13:55:00Z</dcterms:modified>
</cp:coreProperties>
</file>